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A5F0A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50" w:afterAutospacing="0" w:line="580" w:lineRule="exact"/>
        <w:ind w:left="0" w:right="0"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2025年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eastAsia="zh-CN"/>
        </w:rPr>
        <w:t>鄯善县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中央生产设施条件改善</w:t>
      </w:r>
    </w:p>
    <w:p w14:paraId="0C7D852A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50" w:afterAutospacing="0" w:line="580" w:lineRule="exact"/>
        <w:ind w:left="0" w:right="0"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（设施种植业）项目实施主体名单</w:t>
      </w:r>
    </w:p>
    <w:tbl>
      <w:tblPr>
        <w:tblStyle w:val="4"/>
        <w:tblW w:w="879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2804"/>
        <w:gridCol w:w="1822"/>
        <w:gridCol w:w="3383"/>
      </w:tblGrid>
      <w:tr w14:paraId="2FF6A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3AD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ascii="仿宋_GB2312" w:hAnsi="Tahoma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74D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农业经营主体名称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5A1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897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实施地点</w:t>
            </w:r>
          </w:p>
        </w:tc>
      </w:tr>
      <w:tr w14:paraId="14F95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8F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0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7A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鄯善县富盛农产品销售农民专业合作社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5C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赵富生</w:t>
            </w:r>
          </w:p>
        </w:tc>
        <w:tc>
          <w:tcPr>
            <w:tcW w:w="33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CA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花园村</w:t>
            </w:r>
          </w:p>
        </w:tc>
      </w:tr>
      <w:tr w14:paraId="31724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50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44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3E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羊华中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B5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阿曼夏村</w:t>
            </w:r>
          </w:p>
        </w:tc>
      </w:tr>
      <w:tr w14:paraId="0B9F3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06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D3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C3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赵剑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EE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阔尼夏村</w:t>
            </w:r>
          </w:p>
        </w:tc>
      </w:tr>
      <w:tr w14:paraId="69F95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2D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38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E8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舒国祥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A2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阔尼夏村</w:t>
            </w:r>
          </w:p>
        </w:tc>
      </w:tr>
      <w:tr w14:paraId="61C65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7F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3D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50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胡俊龙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5E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阔尼夏村</w:t>
            </w:r>
          </w:p>
        </w:tc>
      </w:tr>
      <w:tr w14:paraId="09CD8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44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C2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F8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彭永权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1B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阔尼夏村</w:t>
            </w:r>
          </w:p>
        </w:tc>
      </w:tr>
      <w:tr w14:paraId="5D31F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12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46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57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李英炳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37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阔尼夏村</w:t>
            </w:r>
          </w:p>
        </w:tc>
      </w:tr>
      <w:tr w14:paraId="71990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67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BB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97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胡军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56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阔尼夏村</w:t>
            </w:r>
          </w:p>
        </w:tc>
      </w:tr>
      <w:tr w14:paraId="6142C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29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0A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B4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王彬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B8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沙坎村</w:t>
            </w:r>
          </w:p>
        </w:tc>
      </w:tr>
      <w:tr w14:paraId="46B13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07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89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6C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杨瑞万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17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阿曼夏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</w:t>
            </w:r>
            <w:bookmarkStart w:id="0" w:name="_GoBack"/>
            <w:bookmarkEnd w:id="0"/>
          </w:p>
        </w:tc>
      </w:tr>
      <w:tr w14:paraId="1A9B7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0B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4F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BF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钱大云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42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阔尼夏村</w:t>
            </w:r>
          </w:p>
        </w:tc>
      </w:tr>
      <w:tr w14:paraId="387EA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B8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6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BC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新疆绿秀禾农业科技有限公司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35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吐峪沟乡杏花村</w:t>
            </w:r>
          </w:p>
        </w:tc>
      </w:tr>
      <w:tr w14:paraId="1EEA8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88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63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44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洋海湾社区</w:t>
            </w:r>
          </w:p>
        </w:tc>
      </w:tr>
      <w:tr w14:paraId="17843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48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2A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果藤农民专业合作社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A2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吐峪沟乡洋海湾</w:t>
            </w:r>
          </w:p>
        </w:tc>
      </w:tr>
      <w:tr w14:paraId="41742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D0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A4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沁疆红农业发展公司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62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洋海湾社区</w:t>
            </w:r>
          </w:p>
        </w:tc>
      </w:tr>
      <w:tr w14:paraId="11DA2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D4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BD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鄯善县泽佑种植农民专业合作社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FC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洋海湾社区</w:t>
            </w:r>
          </w:p>
        </w:tc>
      </w:tr>
      <w:tr w14:paraId="59124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FB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D7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恒才家庭农场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6B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英坎村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</w:tr>
    </w:tbl>
    <w:p w14:paraId="60AD8D6E">
      <w:pPr>
        <w:spacing w:line="220" w:lineRule="atLeast"/>
      </w:pPr>
    </w:p>
    <w:p w14:paraId="60406084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YaSongS-B-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53541"/>
    <w:rsid w:val="56547067"/>
    <w:rsid w:val="6E5D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2025-10-31T02:31:00Z</dcterms:created>
  <dc:creator>Administrator</dc:creator>
  <cp:lastModifiedBy>Administrator</cp:lastModifiedBy>
  <dcterms:modified xsi:type="dcterms:W3CDTF">2025-11-03T13:59:51Z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2052-12.8.2.17148</vt:lpwstr>
  </property>
  <property fmtid="{D5CDD505-2E9C-101B-9397-08002B2CF9AE}" pid="3" name="ICV">
    <vt:lpwstr>BF53EDFD49A44164881673E7D16F798B_12</vt:lpwstr>
  </property>
</Properties>
</file>