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84" w:rsidRDefault="00827697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</w:p>
    <w:p w:rsidR="00900784" w:rsidRDefault="00827697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pacing w:val="2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0"/>
          <w:szCs w:val="40"/>
        </w:rPr>
        <w:t>检验项目</w:t>
      </w:r>
    </w:p>
    <w:p w:rsidR="00900784" w:rsidRDefault="00900784">
      <w:pPr>
        <w:tabs>
          <w:tab w:val="left" w:pos="2290"/>
        </w:tabs>
        <w:adjustRightInd w:val="0"/>
        <w:snapToGrid w:val="0"/>
        <w:spacing w:line="560" w:lineRule="exact"/>
        <w:rPr>
          <w:rFonts w:ascii="黑体" w:eastAsia="黑体" w:hAnsi="黑体" w:cs="黑体"/>
          <w:bCs/>
          <w:sz w:val="32"/>
          <w:szCs w:val="32"/>
        </w:rPr>
      </w:pP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菠菜：毒死蜱、氟虫腈、氧乐果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淡水鱼：恩诺沙星、孔雀石绿、氟苯尼考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结球甘蓝：氧乐果、甲胺磷、克百威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梨：氯氟氰菊酯和高效氯氟氰菊酯、氧乐果、克百威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萝卜：敌敌畏、甲拌磷、氯氟氰菊酯和高效氯氟氰菊酯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葡萄：苯醚甲环唑，氯氟氰菊酯，氯氰菊酯、克百威、氧乐果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猪肝：克伦特罗、镉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Cd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、甲氧苄啶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猪肉：磺胺类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总量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、恩诺沙星、五氯酚酸钠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以五氯酚计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、甲氧苄啶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菠菜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：氧乐果、毒死蜱、阿维菌素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草莓：烯酰吗啉、多菌灵、阿维菌素、氧乐果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橙：丙溴磷、克百威、联苯菊酯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复用餐饮具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餐馆自行消毒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：阴离子合成洗涤剂（以十二烷基苯磺酸钠计）、大肠菌群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柑、橘：联苯菊酯、丙溴磷、三唑磷、氯氟氰菊酯和高效氯氟氰菊酯、毒死蜱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糕点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：酸价（以脂肪计）（</w:t>
      </w:r>
      <w:r>
        <w:rPr>
          <w:rFonts w:ascii="仿宋_GB2312" w:eastAsia="仿宋_GB2312" w:hAnsi="仿宋_GB2312" w:cs="仿宋_GB2312" w:hint="eastAsia"/>
          <w:sz w:val="32"/>
          <w:szCs w:val="32"/>
        </w:rPr>
        <w:t>KOH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）、过氧化值（以脂肪计）、山梨酸及其钾盐（以山梨酸计）、脱氢乙酸及其钠盐（以脱氢乙酸计）、丙酸及其钠盐、钙盐（以丙酸计）、防腐剂混合使用时各自用量占其</w:t>
      </w:r>
      <w:r>
        <w:rPr>
          <w:rFonts w:ascii="仿宋_GB2312" w:eastAsia="仿宋_GB2312" w:hAnsi="仿宋_GB2312" w:cs="仿宋_GB2312" w:hint="eastAsia"/>
          <w:sz w:val="32"/>
          <w:szCs w:val="32"/>
        </w:rPr>
        <w:t>最大使用量的比例之和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黄瓜：克百威、甲拌磷、毒死蜱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鸡蛋：甲硝唑、地美硝唑、磺胺类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总量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、呋喃唑酮代谢物、氟虫腈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姜：噻虫胺、噻虫嗪、吡虫啉、毒死蜱、敌敌畏、克百威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豇豆：倍硫磷、灭蝇胺、啶虫脒、氟虫腈、克百威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韭菜：腐霉利、毒死蜱、阿维菌素、敌敌畏、啶虫脒、甲胺磷、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辣椒：噻虫胺、氧乐果、吡唑醚菌酯、丙溴磷、吡虫啉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馒头花卷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：苯甲酸及其钠盐（以苯甲酸计）、山梨酸及其钾盐（以山梨酸计）、糖精钠（以糖精计）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猕猴桃：氯吡脲、敌敌畏、多菌灵、氧乐果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米饭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：铅（以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苹果：毒死蜱、敌</w:t>
      </w:r>
      <w:r>
        <w:rPr>
          <w:rFonts w:ascii="仿宋_GB2312" w:eastAsia="仿宋_GB2312" w:hAnsi="仿宋_GB2312" w:cs="仿宋_GB2312" w:hint="eastAsia"/>
          <w:sz w:val="32"/>
          <w:szCs w:val="32"/>
        </w:rPr>
        <w:t>敌畏、克百威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普通白菜：毒死蜱、啶虫脒、氟虫腈、甲拌磷、克百威、吡虫啉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芹菜：毒死蜱、甲拌磷、敌敌畏、啶虫脒、克百威、百菌清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生干籽类：黄曲霉毒素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B1</w:t>
      </w:r>
      <w:r>
        <w:rPr>
          <w:rFonts w:ascii="仿宋_GB2312" w:eastAsia="仿宋_GB2312" w:hAnsi="仿宋_GB2312" w:cs="仿宋_GB2312" w:hint="eastAsia"/>
          <w:sz w:val="32"/>
          <w:szCs w:val="32"/>
        </w:rPr>
        <w:t>、酸价、过氧化值（以脂肪计）、镉（以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Cd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甜椒：噻虫胺、啶虫脒、氧乐果、毒死蜱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香蕉：吡虫啉、噻虫嗪、噻虫胺、腈苯唑、多菌灵、氟虫腈、甲拌磷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油麦菜：阿维菌素、啶虫脒、克百威、甲胺磷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鸡肉：氧氟沙星、甲氧苄啶、恩诺沙星、五氯酚酸钠（以五氯酚计）、呋喃唑酮代谢物、呋喃西林代谢物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牛肉：磺胺类（总量）、恩诺沙星、地塞米松、五氯酚酸钠（以五氯酚计）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其他生制面制品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：铅（以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Pb 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计）、苯甲酸及其钠盐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（以苯甲酸计）、山梨酸及其钾盐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（以山梨酸计）、脱氢乙酸及其钠盐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（以脱氢乙酸计）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羊肉：恩诺沙星、氟苯尼考、磺胺类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总量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、五氯酚酸钠（以五氯酚计）、呋喃唑酮代谢物、呋喃西林代谢物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豆芽：</w:t>
      </w:r>
      <w:r>
        <w:rPr>
          <w:rFonts w:ascii="仿宋_GB2312" w:eastAsia="仿宋_GB2312" w:hAnsi="仿宋_GB2312" w:cs="仿宋_GB2312" w:hint="eastAsia"/>
          <w:sz w:val="32"/>
          <w:szCs w:val="32"/>
        </w:rPr>
        <w:t>4-</w:t>
      </w:r>
      <w:r>
        <w:rPr>
          <w:rFonts w:ascii="仿宋_GB2312" w:eastAsia="仿宋_GB2312" w:hAnsi="仿宋_GB2312" w:cs="仿宋_GB2312" w:hint="eastAsia"/>
          <w:sz w:val="32"/>
          <w:szCs w:val="32"/>
        </w:rPr>
        <w:t>氯苯氧乙酸钠、</w:t>
      </w:r>
      <w:r>
        <w:rPr>
          <w:rFonts w:ascii="仿宋_GB2312" w:eastAsia="仿宋_GB2312" w:hAnsi="仿宋_GB2312" w:cs="仿宋_GB2312" w:hint="eastAsia"/>
          <w:sz w:val="32"/>
          <w:szCs w:val="32"/>
        </w:rPr>
        <w:t>6-</w:t>
      </w:r>
      <w:r>
        <w:rPr>
          <w:rFonts w:ascii="仿宋_GB2312" w:eastAsia="仿宋_GB2312" w:hAnsi="仿宋_GB2312" w:cs="仿宋_GB2312" w:hint="eastAsia"/>
          <w:sz w:val="32"/>
          <w:szCs w:val="32"/>
        </w:rPr>
        <w:t>苄基腺嘌呤、亚硫酸盐（以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SO2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计）、总汞（以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Hg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油饼油条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：铝的残留量（干样品，以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：苯甲酸及其钠盐（以苯甲酸计）、山梨酸及其钾盐（以山梨酸计）、糖精钠（以糖精计）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煎炸过程用油：酸价、极性组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生干坚果：铅、酸价、糖精钠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甜瓜类：克百威、烯酰吗啉、氧乐果</w:t>
      </w:r>
    </w:p>
    <w:p w:rsidR="00900784" w:rsidRDefault="00827697">
      <w:pPr>
        <w:tabs>
          <w:tab w:val="left" w:pos="58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杏：克百威、氧乐果、腈苯唑</w:t>
      </w:r>
    </w:p>
    <w:sectPr w:rsidR="00900784" w:rsidSect="004227B6">
      <w:pgSz w:w="11906" w:h="16838"/>
      <w:pgMar w:top="1701" w:right="1531" w:bottom="1531" w:left="1531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697" w:rsidRDefault="00827697" w:rsidP="006A26C2">
      <w:r>
        <w:separator/>
      </w:r>
    </w:p>
  </w:endnote>
  <w:endnote w:type="continuationSeparator" w:id="1">
    <w:p w:rsidR="00827697" w:rsidRDefault="00827697" w:rsidP="006A2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697" w:rsidRDefault="00827697" w:rsidP="006A26C2">
      <w:r>
        <w:separator/>
      </w:r>
    </w:p>
  </w:footnote>
  <w:footnote w:type="continuationSeparator" w:id="1">
    <w:p w:rsidR="00827697" w:rsidRDefault="00827697" w:rsidP="006A2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U5ODk1YmE4N2U4ZGQ1MjUzYzgzMmEzODYzZmI0NDAifQ=="/>
  </w:docVars>
  <w:rsids>
    <w:rsidRoot w:val="00900784"/>
    <w:rsid w:val="004227B6"/>
    <w:rsid w:val="0046503E"/>
    <w:rsid w:val="006A26C2"/>
    <w:rsid w:val="00827697"/>
    <w:rsid w:val="00900784"/>
    <w:rsid w:val="0A946061"/>
    <w:rsid w:val="44EE669C"/>
    <w:rsid w:val="50877BF1"/>
    <w:rsid w:val="5357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7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007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qFormat/>
    <w:rsid w:val="00900784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900784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90078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90078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900784"/>
    <w:rPr>
      <w:rFonts w:ascii="等线" w:eastAsia="等线" w:hAnsi="等线" w:cs="等线" w:hint="default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6A2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26C2"/>
    <w:rPr>
      <w:kern w:val="2"/>
      <w:sz w:val="18"/>
      <w:szCs w:val="18"/>
    </w:rPr>
  </w:style>
  <w:style w:type="paragraph" w:styleId="a5">
    <w:name w:val="footer"/>
    <w:basedOn w:val="a"/>
    <w:link w:val="Char0"/>
    <w:rsid w:val="006A2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26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zjj</dc:creator>
  <cp:lastModifiedBy>Administrator</cp:lastModifiedBy>
  <cp:revision>4</cp:revision>
  <cp:lastPrinted>2023-08-09T03:10:00Z</cp:lastPrinted>
  <dcterms:created xsi:type="dcterms:W3CDTF">2023-08-11T10:38:00Z</dcterms:created>
  <dcterms:modified xsi:type="dcterms:W3CDTF">2023-08-11T10:38:00Z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29BBBF7B94714C5DBB9BE5B0020387F8_12</vt:lpwstr>
  </property>
</Properties>
</file>